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2A" w:rsidRDefault="001329C7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2016</w:t>
      </w:r>
      <w:r w:rsidR="00643F46" w:rsidRPr="00643F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3F46" w:rsidRDefault="00643F46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3F46" w:rsidRDefault="00643F46" w:rsidP="00643F4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F2A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Государственной жилищной инспекци</w:t>
      </w:r>
      <w:r w:rsidR="001F2AAD">
        <w:rPr>
          <w:rFonts w:ascii="Times New Roman" w:hAnsi="Times New Roman" w:cs="Times New Roman"/>
          <w:sz w:val="28"/>
          <w:szCs w:val="28"/>
        </w:rPr>
        <w:t>и Республики Алтай поступило 507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 Рес</w:t>
      </w:r>
      <w:r w:rsidR="001F2AAD">
        <w:rPr>
          <w:rFonts w:ascii="Times New Roman" w:hAnsi="Times New Roman" w:cs="Times New Roman"/>
          <w:sz w:val="28"/>
          <w:szCs w:val="28"/>
        </w:rPr>
        <w:t>публики Алтай</w:t>
      </w:r>
      <w:proofErr w:type="gramStart"/>
      <w:r w:rsidR="001F2A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2AAD">
        <w:rPr>
          <w:rFonts w:ascii="Times New Roman" w:hAnsi="Times New Roman" w:cs="Times New Roman"/>
          <w:sz w:val="28"/>
          <w:szCs w:val="28"/>
        </w:rPr>
        <w:t xml:space="preserve"> </w:t>
      </w:r>
      <w:r w:rsidRPr="00643F46">
        <w:rPr>
          <w:rFonts w:ascii="Times New Roman" w:hAnsi="Times New Roman" w:cs="Times New Roman"/>
          <w:sz w:val="28"/>
          <w:szCs w:val="28"/>
        </w:rPr>
        <w:t xml:space="preserve">В </w:t>
      </w:r>
      <w:r w:rsidR="001F2AAD">
        <w:rPr>
          <w:rFonts w:ascii="Times New Roman" w:hAnsi="Times New Roman" w:cs="Times New Roman"/>
          <w:sz w:val="28"/>
          <w:szCs w:val="28"/>
        </w:rPr>
        <w:t>этой связи,  за весь период 2016</w:t>
      </w:r>
      <w:r w:rsidRPr="00643F46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643F46">
        <w:rPr>
          <w:rFonts w:ascii="Times New Roman" w:hAnsi="Times New Roman" w:cs="Times New Roman"/>
          <w:sz w:val="28"/>
          <w:szCs w:val="28"/>
        </w:rPr>
        <w:t>Г</w:t>
      </w:r>
      <w:r w:rsidR="001F2AAD">
        <w:rPr>
          <w:rFonts w:ascii="Times New Roman" w:hAnsi="Times New Roman" w:cs="Times New Roman"/>
          <w:sz w:val="28"/>
          <w:szCs w:val="28"/>
        </w:rPr>
        <w:t>осжилинспекцией</w:t>
      </w:r>
      <w:proofErr w:type="spellEnd"/>
      <w:r w:rsidR="001F2AAD">
        <w:rPr>
          <w:rFonts w:ascii="Times New Roman" w:hAnsi="Times New Roman" w:cs="Times New Roman"/>
          <w:sz w:val="28"/>
          <w:szCs w:val="28"/>
        </w:rPr>
        <w:t xml:space="preserve"> РА проведено 428</w:t>
      </w:r>
      <w:r w:rsidRPr="00643F46">
        <w:rPr>
          <w:rFonts w:ascii="Times New Roman" w:hAnsi="Times New Roman" w:cs="Times New Roman"/>
          <w:sz w:val="28"/>
          <w:szCs w:val="28"/>
        </w:rPr>
        <w:t xml:space="preserve"> внеплановых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по данным обращениям. </w:t>
      </w:r>
    </w:p>
    <w:p w:rsidR="00643F46" w:rsidRPr="00643F46" w:rsidRDefault="00643F46" w:rsidP="00643F4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Увеличение количества обращений граждан, прежде всего, связано с тем, что юридическими лицами, осуществляющими деятельность в сфере жилищно-коммунального хозяйства, надлежащим образом не ведется разъяснительная работа с гражданами и своевременно и в полном объеме не предоставляются устные разъяснения и письменные ответы на запросы их обращения. В связи с бездействием со стороны управляющих и </w:t>
      </w:r>
      <w:proofErr w:type="spellStart"/>
      <w:r w:rsidRPr="00643F4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43F46">
        <w:rPr>
          <w:rFonts w:ascii="Times New Roman" w:hAnsi="Times New Roman" w:cs="Times New Roman"/>
          <w:sz w:val="28"/>
          <w:szCs w:val="28"/>
        </w:rPr>
        <w:t xml:space="preserve"> компаний, товариществ собственников жилья, граждане вынуждены обращаться в </w:t>
      </w:r>
      <w:proofErr w:type="spellStart"/>
      <w:r w:rsidRPr="00643F46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643F46">
        <w:rPr>
          <w:rFonts w:ascii="Times New Roman" w:hAnsi="Times New Roman" w:cs="Times New Roman"/>
          <w:sz w:val="28"/>
          <w:szCs w:val="28"/>
        </w:rPr>
        <w:t xml:space="preserve"> РА, как в орган, осуществляющий контрольно-надзорные функции в данной сфере деятельности.  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          Наиболее часто затрагиваемыми в обращениях граждан проблемами и нарушениями в сфере управления многоквартирными домами остаются: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>- нарушение управляющими организациями правил содержания и ремонта жилых домов и (или) жилых помещений;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- нарушение жилищного законодательства при начислении размера платы за коммунальные услуги, содержание общего имущества; 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>- нарушение нормативов обеспечения населения коммунальными услугами.</w:t>
      </w:r>
    </w:p>
    <w:p w:rsidR="00643F46" w:rsidRPr="00643F46" w:rsidRDefault="00643F46" w:rsidP="00643F4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43F46" w:rsidRPr="00643F46" w:rsidSect="00643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3F46"/>
    <w:rsid w:val="001329C7"/>
    <w:rsid w:val="00186F88"/>
    <w:rsid w:val="001F2AAD"/>
    <w:rsid w:val="005A5D98"/>
    <w:rsid w:val="00643F46"/>
    <w:rsid w:val="00A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3</cp:revision>
  <dcterms:created xsi:type="dcterms:W3CDTF">2017-05-23T10:49:00Z</dcterms:created>
  <dcterms:modified xsi:type="dcterms:W3CDTF">2017-05-23T10:53:00Z</dcterms:modified>
</cp:coreProperties>
</file>